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60" w:lineRule="exact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autoSpaceDE w:val="0"/>
        <w:autoSpaceDN w:val="0"/>
        <w:adjustRightInd w:val="0"/>
        <w:spacing w:line="660" w:lineRule="exact"/>
        <w:contextualSpacing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黑体" w:eastAsia="黑体" w:cs="Times New Roman"/>
          <w:sz w:val="44"/>
          <w:szCs w:val="44"/>
        </w:rPr>
        <w:t>报名回执表（农民代表）</w:t>
      </w:r>
    </w:p>
    <w:tbl>
      <w:tblPr>
        <w:tblStyle w:val="3"/>
        <w:tblW w:w="1289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5"/>
        <w:gridCol w:w="993"/>
        <w:gridCol w:w="992"/>
        <w:gridCol w:w="992"/>
        <w:gridCol w:w="2126"/>
        <w:gridCol w:w="1984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姓 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年龄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从事产业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产业规模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—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—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rPr>
          <w:rFonts w:ascii="Times New Roman" w:hAnsi="Times New Roman" w:eastAsia="仿宋_GB2312" w:cs="Times New Roman"/>
          <w:w w:val="95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</w:rPr>
        <w:t>代表包含1名带队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（建议为农广校工作人员）；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</w:rPr>
        <w:t>本省“全国十佳农民”；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2021年百名优秀农民教育培训学员；优秀基层组织负责人；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高素质农民代表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，共计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10人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419E3"/>
    <w:rsid w:val="05FE6272"/>
    <w:rsid w:val="0EB419E3"/>
    <w:rsid w:val="39136A9B"/>
    <w:rsid w:val="42FC4133"/>
    <w:rsid w:val="54900BB2"/>
    <w:rsid w:val="655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2020-10-21T05:57:00Z</dcterms:created>
  <dc:creator>胡晓婧</dc:creator>
  <cp:lastModifiedBy>summer群</cp:lastModifiedBy>
  <dcterms:modified xsi:type="dcterms:W3CDTF">2021-07-27T00:14:28Z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D0EE799BBE6C43108FC9752795B86186</vt:lpwstr>
  </property>
</Properties>
</file>