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A" w:rsidRDefault="00DB604A" w:rsidP="00DB604A">
      <w:pPr>
        <w:spacing w:line="6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附件：</w:t>
      </w:r>
    </w:p>
    <w:p w:rsidR="00DB604A" w:rsidRDefault="00DB604A" w:rsidP="00DB604A">
      <w:pPr>
        <w:spacing w:line="600" w:lineRule="exact"/>
        <w:ind w:firstLineChars="800" w:firstLine="2570"/>
        <w:rPr>
          <w:rFonts w:ascii="宋体" w:eastAsia="宋体" w:hAnsi="宋体" w:cs="宋体"/>
          <w:b/>
          <w:bCs/>
          <w:sz w:val="32"/>
        </w:rPr>
      </w:pPr>
    </w:p>
    <w:p w:rsidR="00DB604A" w:rsidRDefault="00DB604A" w:rsidP="00DB604A">
      <w:pPr>
        <w:spacing w:line="600" w:lineRule="exact"/>
        <w:ind w:firstLineChars="800" w:firstLine="2570"/>
        <w:rPr>
          <w:rFonts w:ascii="黑体" w:eastAsia="黑体" w:hAnsi="黑体" w:cs="黑体"/>
          <w:sz w:val="32"/>
        </w:rPr>
      </w:pPr>
      <w:r>
        <w:rPr>
          <w:rFonts w:ascii="宋体" w:eastAsia="宋体" w:hAnsi="宋体" w:cs="宋体" w:hint="eastAsia"/>
          <w:b/>
          <w:bCs/>
          <w:sz w:val="32"/>
        </w:rPr>
        <w:t>农民教育培训教材目录</w:t>
      </w:r>
    </w:p>
    <w:p w:rsidR="00DB604A" w:rsidRDefault="00DB604A" w:rsidP="00DB604A">
      <w:pPr>
        <w:spacing w:line="600" w:lineRule="exact"/>
        <w:jc w:val="left"/>
        <w:rPr>
          <w:rFonts w:ascii="黑体" w:eastAsia="黑体" w:hAnsi="黑体" w:cs="黑体"/>
          <w:sz w:val="32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"/>
        <w:gridCol w:w="731"/>
        <w:gridCol w:w="34"/>
        <w:gridCol w:w="12"/>
        <w:gridCol w:w="1058"/>
        <w:gridCol w:w="12"/>
        <w:gridCol w:w="281"/>
        <w:gridCol w:w="2848"/>
        <w:gridCol w:w="12"/>
        <w:gridCol w:w="843"/>
        <w:gridCol w:w="135"/>
        <w:gridCol w:w="12"/>
        <w:gridCol w:w="828"/>
        <w:gridCol w:w="831"/>
        <w:gridCol w:w="12"/>
        <w:gridCol w:w="563"/>
        <w:gridCol w:w="656"/>
        <w:gridCol w:w="12"/>
        <w:gridCol w:w="33"/>
      </w:tblGrid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8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一、农业农村部农民教育培训规划教材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cantSplit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出版时间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NM00040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农业经理人手册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NM00050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家庭农场主手册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NM00010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高素质农民手册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NM00020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农民手机应用手册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NM00030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农民体育健身手册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现代农业生产经营（第二版）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32.00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2017年11月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农民素养与现代生活（第二版）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XX00380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现代农业创业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2016年10月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农产品质量安全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32.00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2016年11月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农产品电子商务（第二版）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农村互联网应用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美丽乡村建设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2017年11月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家庭农场经营管理（第二版）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农民合作社建设管理（第二版）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休闲农业与乡村旅游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XX00690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茶艺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68.00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2021年1月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法律基础与农村法规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2016年11月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XX00390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农业支持保护政策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31.50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2016年10月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乡村基层组织建设（2018版）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乡村社会事业服务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31.00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应用语文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植物生产与环境（2018版）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29.50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农产品市场营销（2018版）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29.00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农业企业经营管理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29.60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2020年4月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农村金融与实务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28.00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XX00680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家庭理财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28.50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财务会计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24.60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2020年6月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基础会计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33.00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2019年3月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农村财务管理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24.00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2019年5月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XX00510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化肥农药减施增效技术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2018年3月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XX00601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农作物病虫害统防统治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30.00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2019年2月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北方春玉米规模生产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黄淮海夏玉米规模生产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西南玉米规模生产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西北灌溉玉米规模生产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北方粳稻规模生产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南方单季稻规模生产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XX00210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南方双季稻规模生产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2015年4月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北方冬小麦规模生产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XX00160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春小麦规模生产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XX00200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南方小麦规模生产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设施蔬菜生产经营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食用菌生产经营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2017年4月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44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马铃薯规模生产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2016年8月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苹果规模生产与果园经营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梨规模生产与果园经营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葡萄规模生产与果园经营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柑橘规模生产与果园经营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农户规模养猪与猪场经营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2015年1月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农户规模肉牛养殖与牛场经营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2017年3月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XX00320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农户规模肉羊养殖与羊场经营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2016年1月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XX00040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农户规模肉鸡饲养与鸡场经营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2014年10月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XX00270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农业机械操作员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34.00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2014年11月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XX00280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农业机械维修员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34.00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2014年11月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XX00290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沼气生产工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31.00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2014年11月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XX00240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橡胶割胶工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34.00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2014年11月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XX00460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新型职业农民培训规范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58.00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2017年6月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自选教材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8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ind w:firstLineChars="800" w:firstLine="2560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二、中等职业教育教材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出版时间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创意农业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乡村导游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39.00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Z002340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乡村厨艺与饮食服务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乡村住宿服务与管理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22.60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Z100971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水果 蔬菜 花卉贮藏保鲜技术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蔬菜生产技术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29.10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Z100721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植物病虫草鼠害诊断与防治基础（第二版）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PX00790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常见食用菌病虫害防治技术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5.00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Z100911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设施园艺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28.30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Z102220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中药材生产技术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30.90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PX01390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南方中药材标准化栽培技术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8.60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PX02250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循环农业应用技术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14.80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Z002110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奶牛生产技术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15.50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Z002130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奶牛疾病防治技术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12.50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Z100323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畜牧生产经营管理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18.20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Z101480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兽医药物临床应用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2003年8月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兽医病理与诊断技术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19.10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动物卫生防疫技术（中专）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兽医微生物与免疫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18.20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动物疫病防治（中专）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养殖技术基础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猪病防治技术（中专）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16.40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动物疾病防治基础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Z102180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禽病防治技术（中专）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19.10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Z102200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动物营养与饲料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Z102320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机电基础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22.60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农机运用与管理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拖拉机构造与维修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2011年5月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Z100300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耕种机械使用与维修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Z000310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排灌植保机械使用与维修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Z102310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收获机械使用与维修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审计原理与实务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2000年12月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Z101071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农村合作经济会计（第三版）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21.70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34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Z102290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农民专业合作社财务会计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33.50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Z101270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定价策略与技巧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2001年11月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Z100931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工商企业会计（第二版）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Z100083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计算机应用基础（第二版）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28.70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Z101191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计算机操作系统应用（第二版）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right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26.90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Z101301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多媒体及常用软件应用（第二版）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right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27.40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Z001201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计算机办公自动化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16.80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Z001222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微型计算机组装与维护（第2版）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right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16.90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Z001291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数据库应用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2003年1月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Z002230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局域网组建与维护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17.50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2009年7月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Z002270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网页制作技术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12.00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2009年9月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Z100671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数学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2006年10月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8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三、全国农民教育培训发展“十大宣介”系列丛书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出版日期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优秀农民教育培训文字教材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XJ00050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优秀农民教育培训广播电视节目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XJ00090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优秀农民教育培训新闻宣传作品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XJ00060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农民体育品牌赛事活动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10.80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XJ00070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优秀农民教育培训基层农广校校长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24.40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XJ00080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优秀农民教育培训教师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gridBefore w:val="1"/>
          <w:gridAfter w:val="1"/>
          <w:wBefore w:w="12" w:type="dxa"/>
          <w:wAfter w:w="33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XJ00100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全国农民教育培训优秀学员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24.40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2019年12月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DB604A" w:rsidTr="000A796C">
        <w:trPr>
          <w:trHeight w:val="544"/>
          <w:jc w:val="center"/>
        </w:trPr>
        <w:tc>
          <w:tcPr>
            <w:tcW w:w="8925" w:type="dxa"/>
            <w:gridSpan w:val="19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</w:p>
          <w:p w:rsidR="00DB604A" w:rsidRDefault="00DB604A" w:rsidP="000A796C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</w:p>
          <w:p w:rsidR="00DB604A" w:rsidRDefault="00DB604A" w:rsidP="000A796C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四、其它教材</w:t>
            </w: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书号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出版日期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978-7-109-27170-8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手机助农直播带货一点通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2020年8月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978-7-109-27316-0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农业融资担保知识手册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2020年10月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978-7-109-27572-0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农民群众学法用法简明读本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2020年11月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978-7-109-26195-2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农村厕所革命政策与知识问答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42.00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2019年7月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978-7-109-25985-0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《农村改厕实用技术》（第一版）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49.00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2019年12月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978-7-109-26866-1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农村人居环境整治知识有问必答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18.00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2020年8月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978-7-109-26408-3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村庄规划工作实物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25.00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2020年5月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978-7-109-26415-1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蔬菜病虫害诊断与绿色防控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2020年2月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trHeight w:val="544"/>
          <w:jc w:val="center"/>
        </w:trPr>
        <w:tc>
          <w:tcPr>
            <w:tcW w:w="743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39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978-7-109-24913-4</w:t>
            </w:r>
          </w:p>
        </w:tc>
        <w:tc>
          <w:tcPr>
            <w:tcW w:w="370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农作物秸秆肥料化利用技术</w:t>
            </w:r>
          </w:p>
        </w:tc>
        <w:tc>
          <w:tcPr>
            <w:tcW w:w="975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406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2020年5月</w:t>
            </w:r>
          </w:p>
        </w:tc>
        <w:tc>
          <w:tcPr>
            <w:tcW w:w="701" w:type="dxa"/>
            <w:gridSpan w:val="3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8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五、2021年计划新出版教材</w:t>
            </w: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类型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计划出版日期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农村实用人才带头人手册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2021年10月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gridAfter w:val="2"/>
          <w:wAfter w:w="45" w:type="dxa"/>
          <w:trHeight w:val="519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农村创新创业带头人手册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2021年10月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养殖技术基础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兽医病理与诊断技术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2022年3月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农民手机应用（2021版）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修订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2021年11月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DB604A" w:rsidTr="000A796C">
        <w:trPr>
          <w:gridAfter w:val="2"/>
          <w:wAfter w:w="45" w:type="dxa"/>
          <w:trHeight w:val="544"/>
          <w:jc w:val="center"/>
        </w:trPr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农民健康生活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2021年6月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4A" w:rsidRDefault="00DB604A" w:rsidP="000A796C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</w:p>
        </w:tc>
      </w:tr>
    </w:tbl>
    <w:p w:rsidR="00DB604A" w:rsidRDefault="00DB604A" w:rsidP="00DB604A">
      <w:pPr>
        <w:spacing w:line="600" w:lineRule="exact"/>
        <w:jc w:val="left"/>
        <w:rPr>
          <w:rFonts w:ascii="华文仿宋" w:eastAsia="华文仿宋" w:hAnsi="华文仿宋"/>
          <w:sz w:val="32"/>
        </w:rPr>
      </w:pPr>
    </w:p>
    <w:p w:rsidR="00DB604A" w:rsidRDefault="00DB604A" w:rsidP="00DB604A"/>
    <w:p w:rsidR="00C03F3C" w:rsidRDefault="00C03F3C"/>
    <w:sectPr w:rsidR="00C03F3C" w:rsidSect="00DD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04A"/>
    <w:rsid w:val="00C03F3C"/>
    <w:rsid w:val="00DB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4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604A"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B604A"/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paragraph" w:styleId="a3">
    <w:name w:val="header"/>
    <w:basedOn w:val="a"/>
    <w:link w:val="Char"/>
    <w:rsid w:val="00DB6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604A"/>
    <w:rPr>
      <w:sz w:val="18"/>
      <w:szCs w:val="18"/>
    </w:rPr>
  </w:style>
  <w:style w:type="paragraph" w:styleId="a4">
    <w:name w:val="footer"/>
    <w:basedOn w:val="a"/>
    <w:link w:val="Char0"/>
    <w:rsid w:val="00DB6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60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2021-03-30T07:05:00Z</dcterms:created>
  <dcterms:modified xsi:type="dcterms:W3CDTF">2021-03-30T07:05:00Z</dcterms:modified>
</cp:coreProperties>
</file>